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1" w:rsidRDefault="00181F51" w:rsidP="00181F5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</w:t>
      </w:r>
      <w:r w:rsidR="003D6CC8">
        <w:rPr>
          <w:rFonts w:ascii="Arial" w:hAnsi="Arial" w:cs="Arial"/>
          <w:b/>
          <w:sz w:val="32"/>
          <w:lang w:eastAsia="ru-RU"/>
        </w:rPr>
        <w:t>8</w:t>
      </w:r>
      <w:r>
        <w:rPr>
          <w:rFonts w:ascii="Arial" w:hAnsi="Arial" w:cs="Arial"/>
          <w:b/>
          <w:sz w:val="32"/>
          <w:lang w:eastAsia="ru-RU"/>
        </w:rPr>
        <w:t>.04.2018</w:t>
      </w:r>
      <w:r w:rsidR="003D6CC8">
        <w:rPr>
          <w:rFonts w:ascii="Arial" w:hAnsi="Arial" w:cs="Arial"/>
          <w:b/>
          <w:sz w:val="32"/>
          <w:lang w:eastAsia="ru-RU"/>
        </w:rPr>
        <w:t>Г</w:t>
      </w:r>
      <w:r>
        <w:rPr>
          <w:rFonts w:ascii="Arial" w:hAnsi="Arial" w:cs="Arial"/>
          <w:b/>
          <w:sz w:val="32"/>
          <w:lang w:eastAsia="ru-RU"/>
        </w:rPr>
        <w:t>. №</w:t>
      </w:r>
      <w:r w:rsidR="000B29CF">
        <w:rPr>
          <w:rFonts w:ascii="Arial" w:hAnsi="Arial" w:cs="Arial"/>
          <w:b/>
          <w:sz w:val="32"/>
          <w:lang w:eastAsia="ru-RU"/>
        </w:rPr>
        <w:t>62</w:t>
      </w:r>
    </w:p>
    <w:p w:rsidR="00181F51" w:rsidRDefault="00181F51" w:rsidP="00181F5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181F51" w:rsidRDefault="00181F51" w:rsidP="00181F5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181F51" w:rsidRDefault="00181F51" w:rsidP="00181F5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181F51" w:rsidRDefault="00181F51" w:rsidP="00181F5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181F51" w:rsidRPr="002E2F47" w:rsidRDefault="00181F51" w:rsidP="00181F51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181F51" w:rsidRPr="00065DEE" w:rsidRDefault="00181F51" w:rsidP="00181F51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181F51" w:rsidRPr="00181F51" w:rsidRDefault="00181F51" w:rsidP="0018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181F51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ОБ УТВЕРЖДЕНИИ ИНСТРУКЦИИ О МЕРАХ ПОЖАРНОЙ БЕЗОПАСНОСТИ НА ТЕРРИТОРИИ, 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В </w:t>
      </w:r>
      <w:r w:rsidRPr="00181F51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ЗДАНИЯХ И ПОМЕЩЕНИЯХ АДМИНИСТРАЦИИ 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МО «ШАРАЛДАЙ»</w:t>
      </w:r>
    </w:p>
    <w:p w:rsidR="00181F51" w:rsidRPr="006B42DD" w:rsidRDefault="00181F51" w:rsidP="006B42DD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181F51" w:rsidRPr="006B42DD" w:rsidRDefault="006B42DD" w:rsidP="006B42DD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6B42DD">
        <w:rPr>
          <w:rFonts w:ascii="Arial" w:hAnsi="Arial" w:cs="Arial"/>
          <w:b w:val="0"/>
          <w:spacing w:val="4"/>
          <w:sz w:val="24"/>
          <w:szCs w:val="24"/>
          <w:lang w:eastAsia="ru-RU"/>
        </w:rPr>
        <w:t>В соответствии с Федеральным законом от 21.12.94г. № 69 ФЗ «О пожарной безопасности»,</w:t>
      </w:r>
      <w:r w:rsidRPr="006B42DD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Pr="006B42DD">
        <w:rPr>
          <w:rFonts w:ascii="Arial" w:hAnsi="Arial" w:cs="Arial"/>
          <w:b w:val="0"/>
          <w:sz w:val="24"/>
          <w:szCs w:val="24"/>
        </w:rPr>
        <w:t>Закон</w:t>
      </w:r>
      <w:r w:rsidRPr="001F4093">
        <w:rPr>
          <w:rFonts w:ascii="Arial" w:hAnsi="Arial" w:cs="Arial"/>
          <w:b w:val="0"/>
          <w:sz w:val="24"/>
          <w:szCs w:val="24"/>
        </w:rPr>
        <w:t>ом</w:t>
      </w:r>
      <w:r w:rsidRPr="006B42DD">
        <w:rPr>
          <w:rFonts w:ascii="Arial" w:hAnsi="Arial" w:cs="Arial"/>
          <w:b w:val="0"/>
          <w:sz w:val="24"/>
          <w:szCs w:val="24"/>
        </w:rPr>
        <w:t xml:space="preserve"> Иркутской области от 7.10.2008 года № 78-оз «О пожарной безопасности в Иркутской области», руководствуясь Уставом МО «Шаралдай»</w:t>
      </w:r>
      <w:r w:rsidR="00181F51" w:rsidRPr="006B42DD">
        <w:rPr>
          <w:rFonts w:ascii="Arial" w:hAnsi="Arial" w:cs="Arial"/>
          <w:b w:val="0"/>
          <w:sz w:val="24"/>
          <w:szCs w:val="24"/>
        </w:rPr>
        <w:t xml:space="preserve"> </w:t>
      </w:r>
    </w:p>
    <w:p w:rsidR="00181F51" w:rsidRPr="006B42DD" w:rsidRDefault="00181F51" w:rsidP="006B42D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81F51" w:rsidRPr="006B42DD" w:rsidRDefault="00181F51" w:rsidP="006B42DD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 w:rsidRPr="006B42DD">
        <w:rPr>
          <w:rStyle w:val="23pt"/>
          <w:rFonts w:ascii="Arial" w:hAnsi="Arial" w:cs="Arial"/>
          <w:b/>
          <w:sz w:val="30"/>
          <w:szCs w:val="30"/>
        </w:rPr>
        <w:t>ПОСТАНОВЛЯЮ:</w:t>
      </w:r>
    </w:p>
    <w:p w:rsidR="00181F51" w:rsidRPr="006B42DD" w:rsidRDefault="00181F51" w:rsidP="006B42DD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181F51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Утвердить: инструкцию «О мерах пожарной безопасности на территории, 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зданиях и помещениях администрации </w:t>
      </w:r>
      <w:r w:rsidR="006B42DD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8349E" w:rsidRPr="006B42D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B29CF">
        <w:rPr>
          <w:rFonts w:ascii="Arial" w:eastAsia="Times New Roman" w:hAnsi="Arial" w:cs="Arial"/>
          <w:sz w:val="24"/>
          <w:szCs w:val="24"/>
          <w:lang w:eastAsia="ru-RU"/>
        </w:rPr>
        <w:t xml:space="preserve"> и в журнале «Вестник»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9E" w:rsidRPr="006B42DD" w:rsidRDefault="0088349E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13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В.А. Батюрова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1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1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Default="006B42DD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B42D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№1</w:t>
      </w:r>
    </w:p>
    <w:p w:rsid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B42DD"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 администрации</w:t>
      </w:r>
    </w:p>
    <w:p w:rsidR="0088349E" w:rsidRPr="006B42DD" w:rsidRDefault="0088349E" w:rsidP="006B42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МО «Шаралдай» от</w:t>
      </w:r>
      <w:r w:rsidR="00E34C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18.04.2018Г.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</w:t>
      </w:r>
      <w:r w:rsidR="00E34CA9">
        <w:rPr>
          <w:rFonts w:ascii="Courier New" w:eastAsia="Times New Roman" w:hAnsi="Courier New" w:cs="Courier New"/>
          <w:sz w:val="24"/>
          <w:szCs w:val="24"/>
          <w:lang w:eastAsia="ru-RU"/>
        </w:rPr>
        <w:t>62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468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88349E" w:rsidRDefault="006B42DD" w:rsidP="006B42DD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</w:t>
      </w:r>
    </w:p>
    <w:p w:rsidR="006B42DD" w:rsidRPr="006B42DD" w:rsidRDefault="006B42DD" w:rsidP="006B42DD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мерах пожарной безопасности на территории, </w:t>
      </w:r>
      <w:r w:rsidRPr="0088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6B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зданиях и помещениях администрации </w:t>
      </w:r>
      <w:r w:rsidRPr="0088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«Шаралдай»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Общие положения: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Настоящая инструкци</w:t>
      </w:r>
      <w:r>
        <w:rPr>
          <w:rFonts w:ascii="Arial" w:eastAsia="Times New Roman" w:hAnsi="Arial" w:cs="Arial"/>
          <w:sz w:val="24"/>
          <w:szCs w:val="24"/>
          <w:lang w:eastAsia="ru-RU"/>
        </w:rPr>
        <w:t>я разработана в соответствии с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6B42D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Постановлением</w:t>
        </w:r>
      </w:hyperlink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равительства РФ от 25.04.2012 №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390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 противопожарном режиме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6B42D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МЧС РФ от 12.12.2007 №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645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норм пожарной безопасности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Обучение мерам пожарной безопасности работников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нормы поведения работников и содержания территорий, зданий, сооружений, помещений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«Шаралдай»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пожарной безопасности и является обязательной для исполнения всеми работниками, не зависимо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от их образования, стажа работы в профессии, а также для 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командированных в организацию, обучающихся, прибывших на производственное обучение или практику в целях защиты их жизни, здоровья и сохранности имущества.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Все работники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проходить инструктаж и обучение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В целях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6B42D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Приказа</w:t>
        </w:r>
      </w:hyperlink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МЧС РФ от 12.12.2007 №645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Норм пожарной безопасности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Обучение мерам пожарной безопасности работников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инструктажи по пожарной безопасности подразделяются 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вводный;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первичный;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повторный;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внеплановый;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целевой.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Лица, виновные в нарушении (невыполнение, ненадлежащее выполнение или уклонение от выполнения) настоящей инструкции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Обязанности работников: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соблюдать требования пожарной безопасности,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знать и уметь пользоваться первичными средствами пожаротушения;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выполнять требования пожарной безопасности, применимо к своему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рабочему месту, обеспечить ежедневную уборку материалов, оборудования и приспособлений;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оказывать содействие пожарной охране при тушении пожаров;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своевременно проходить инструктажи по пожарной безопасности, а также обучение по пожарно-техническому минимуму;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выполнять предписания, иные законные требования по охране труда, промышленной и пожарной безопасности организации.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Работникам запрещается: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эксплуатировать электропровода и кабели с видимыми нарушениями изоляции;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пользоваться розетками, рубильниками, другими 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электроустановочными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изделиями с повреждениями;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рассеивателями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>), предусмотренными конструкцией светильника;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применять нестандартные (самодельные) электронагревательные приборы;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размещать (складировать) у нагревательных приборов (газовых котлов, газовых печей и др. 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приборов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электроприборов) горючие (в том числе легковоспламеняющиеся) вещества и материалы;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руководителей и 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пожарную безопасность.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Руководители обязаны: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возникновении пожаров;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обеспечивать доступ должностным лицам пожарной охраны при осуществлении ими служебных обязанностей в администрации поселения;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администрации, а также о происшедших на их территориях пожарах и их последствиях;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незамедлительно сообщать в пожарную охрану о возникших пожарах.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Обязанность 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за пожарную безопасность: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наличие табличек с номером телефона для вызова пожарной охраны во всех помещениях, местах открытого хранения веществ и материалов, а также размещения газовых, электрических и других приборов и установок;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наличие на дверях помещений производственного и складского назначения обозначение их категорий по взрывопожарной и пожарной опасности, а также класса зоны;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 (при наличии);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 (при наличии);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исправное состояние систем и сре</w:t>
      </w:r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>отивопожарной защиты объекта (системы оповещения людей о пожаре, средств пожарной сигнализации, систем противопожарного водоснабжения (при наличии))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 или иной соответствующей документации;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обеспечивает объект огнетушителями по нормам согласно требованиям пожарной безопасности, предусмотренными П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равилами противопожарного режима.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Порядок содержания территории, здания, помещений и эвакуационных путей: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На объекте (территории, здании), в помещениях с массовым пребыванием людей, а также на объекте с рабочими местами 10 и более человек на видном месте должны располагаться планы эвакуации людей при пожаре.</w:t>
      </w:r>
    </w:p>
    <w:p w:rsidR="006B42DD" w:rsidRPr="006B42DD" w:rsidRDefault="006B42DD" w:rsidP="000B29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На территории и в помещениях запрещается: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пожаровзрывоопасные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 помещения, эвакуационные выходы для хранения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продукции, оборудования, мебели и других предметов;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устраивать мастерские, а также размещать иные хозяйственные помещения, если нет самостоятельного выхода;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снимать предусмотренные проектной документацией двери эвакуационных выходов из коридоров, тамбуров другие двери, препятствующие распространению опасных факторов пожара на путях эвакуации (при наличии);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производить изменение объёмно-планировочных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(при наличии)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оповещения и управления эвакуацией);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загромождать мебелью, оборудованием и другими предметами двери, переходы в смежные секции и выходы на наружные эвакуационные лестницы;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Двери на путях эвакуации открываются наружу по направлению к выходу из здания.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6B42DD" w:rsidRPr="006B42DD" w:rsidRDefault="006B42DD" w:rsidP="006B42D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 эксплуатации эвакуационных путей, эвакуационных и аварийных выходов запрещается: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устраивать пороги на путях эвакуации, препятствующие свободной эвакуации людей;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загромождать эвакуационные пути и выходы (в том числе проходы, коридоры, тамбуры,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 Нарушения огнезащитных покрытий (штукатурки, специальных красок, лаков и т.п.) строительных конструкций должны немедленно устраняться (при наличии).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Запрещается оставлять личный, а также служебный автотранспорт ограничивающий доступ к пожарным щитам и противопожарному инвентарю.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нормы хранения и транспортировки 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пожаровзрывоопасных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и пожароопасных веществ и материалов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 использовании бытовых газовых приборов запрещается: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эксплуатация бытовых газовых приборов при утечке газа;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присоединение деталей газовой арматуры с помощью 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искрообразующего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инструмента;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Порядок осмотра и закрытия помещений по окончании работы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После окончания работы помещения проверяют внешним визуальным осмотром.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Закрывать помещение в случае обнаружения, каких-либо неисправностей, которые могут повлечь за собой возгорание или 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травмирование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работников, категорически запрещено.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Расположение мест для курения, применения открытого огня, проведения огневых или иных пожароопасных работ, в том числе временных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территории, в здании и помещениях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курить в неустановленных местах и проводить огневые или иные пожароопасные работы, в том числе временные.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Определить по администраци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и следующее место для курения -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курилка на улице, обозначенная знаком 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Место для курения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Порядок использования первичных средств пожаротушения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Первичные средства пожаротушения, используемые на объекте, должны быть исправны, их количество должно быть достаточным.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Для тушения твердых горючих вещес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тв, ЛВЖ, ГЖ и газов применяются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водные, воздушно-пенные и порошковые огнетушители.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Для тушения эл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ектро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оборуд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 xml:space="preserve">ования под напряжением до 1 кВ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>используют порошковые и углекислотные огнетушители.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Правила применения первичных средств пожаротушения: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поднести огнетушитель к очагу пожара не ближе 3 м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сорвать пломбу;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выдернуть чеку за кольцо;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нажать рычаг на корпусе;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путем нажатия рычага полностью освободить огнетушитель струей на огонь.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В случае обнаружения пожара: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немедленно прекратить работу и вызвать пожарную охрану по телефону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с сотового телефона 010 - сообщив при этом адрес организации,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организации, место возникновения, фамилию, имя, отчество, 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принять по возможности меры по эвакуации людей и материальных ценностей;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отключить от питающей электросети закрепленное электрооборудование;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приступить к тушению пожара имеющимися средствами пожаротушения;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сообщить непосредственному или вышестоящему начальнику и оповестить окружающих сотрудников;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организовать встречу подразделений пожарной охраны и оказать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помощь в выборе кратчайшего пути для подъезда к очагу пожара.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Реагир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овать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 быстро, используя все доступные способы для тушения огня (песок, воду, огнетушители и т.д.). При невозможности потушить пожар, попытайтесь локализовать огонь до прибытия пожарной охраны предприятия (при ее наличии) или города.</w:t>
      </w:r>
    </w:p>
    <w:p w:rsidR="006B42DD" w:rsidRPr="006B42DD" w:rsidRDefault="0088349E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Отыскивая пострадавших, окликать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их. Если на человеке загорелась одежда, помо</w:t>
      </w:r>
      <w:r>
        <w:rPr>
          <w:rFonts w:ascii="Arial" w:eastAsia="Times New Roman" w:hAnsi="Arial" w:cs="Arial"/>
          <w:sz w:val="24"/>
          <w:szCs w:val="24"/>
          <w:lang w:eastAsia="ru-RU"/>
        </w:rPr>
        <w:t>чь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сбросить ее либо наброс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gramStart"/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горящего</w:t>
      </w:r>
      <w:proofErr w:type="gramEnd"/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любое покрывало и плотно приж</w:t>
      </w:r>
      <w:r>
        <w:rPr>
          <w:rFonts w:ascii="Arial" w:eastAsia="Times New Roman" w:hAnsi="Arial" w:cs="Arial"/>
          <w:sz w:val="24"/>
          <w:szCs w:val="24"/>
          <w:lang w:eastAsia="ru-RU"/>
        </w:rPr>
        <w:t>ать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>. Если доступ воздуха ограничен, горение быстро прекратиться. Не дава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B42DD"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человеку с горящей одеждой бежать.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Не подходит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к взрывоопасным предметам и не трога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их (газовые баллоны канистры и т.п.). При угрозе взрыва ложит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ься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на живот, защищая голову руками, дальше от окон, застекленных дверей, проходов, лестниц. Если произошел взрыв, при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нимать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меры к недопущению пожара и паники, ока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зать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первую медицинскую помощь пострадавшим.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 повреждении здания пожаром или взрывом входит</w:t>
      </w:r>
      <w:r w:rsidR="0088349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в него осторожно, убедившись в отсутствии значительных повреждений перекрытий, стен, линий </w:t>
      </w:r>
      <w:proofErr w:type="spell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proofErr w:type="spellEnd"/>
      <w:proofErr w:type="gramStart"/>
      <w:r w:rsidRPr="006B42DD">
        <w:rPr>
          <w:rFonts w:ascii="Arial" w:eastAsia="Times New Roman" w:hAnsi="Arial" w:cs="Arial"/>
          <w:sz w:val="24"/>
          <w:szCs w:val="24"/>
          <w:lang w:eastAsia="ru-RU"/>
        </w:rPr>
        <w:t xml:space="preserve"> -, </w:t>
      </w:r>
      <w:proofErr w:type="spellStart"/>
      <w:proofErr w:type="gram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>газо</w:t>
      </w:r>
      <w:proofErr w:type="spellEnd"/>
      <w:r w:rsidRPr="006B42DD">
        <w:rPr>
          <w:rFonts w:ascii="Arial" w:eastAsia="Times New Roman" w:hAnsi="Arial" w:cs="Arial"/>
          <w:sz w:val="24"/>
          <w:szCs w:val="24"/>
          <w:lang w:eastAsia="ru-RU"/>
        </w:rPr>
        <w:t>- и водоснабжения, утечек газа, очагов пожара.</w:t>
      </w:r>
    </w:p>
    <w:p w:rsidR="006B42DD" w:rsidRPr="006B42DD" w:rsidRDefault="006B42DD" w:rsidP="0088349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42DD">
        <w:rPr>
          <w:rFonts w:ascii="Arial" w:eastAsia="Times New Roman" w:hAnsi="Arial" w:cs="Arial"/>
          <w:sz w:val="24"/>
          <w:szCs w:val="24"/>
          <w:lang w:eastAsia="ru-RU"/>
        </w:rPr>
        <w:t>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6B42DD" w:rsidRPr="006B42DD" w:rsidRDefault="006B42DD" w:rsidP="0088349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81F51" w:rsidRPr="006B42DD" w:rsidRDefault="00181F51" w:rsidP="0088349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81F51" w:rsidRPr="006B42DD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F51"/>
    <w:rsid w:val="000B29CF"/>
    <w:rsid w:val="00181F51"/>
    <w:rsid w:val="001F4093"/>
    <w:rsid w:val="003D6CC8"/>
    <w:rsid w:val="00657949"/>
    <w:rsid w:val="006B42DD"/>
    <w:rsid w:val="0088349E"/>
    <w:rsid w:val="00CD52A2"/>
    <w:rsid w:val="00E34CA9"/>
    <w:rsid w:val="00E6219B"/>
    <w:rsid w:val="00F02B0E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181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81F51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181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81F51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181F51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8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261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92618&amp;sub=0" TargetMode="External"/><Relationship Id="rId5" Type="http://schemas.openxmlformats.org/officeDocument/2006/relationships/hyperlink" Target="http://municipal.garant.ru/document?id=7007024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2018-04-24T01:31:00Z</dcterms:created>
  <dcterms:modified xsi:type="dcterms:W3CDTF">2018-04-26T04:08:00Z</dcterms:modified>
</cp:coreProperties>
</file>